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2084C" w:rsidRPr="00A76A02" w:rsidRDefault="00116797" w:rsidP="000F00FB">
      <w:pPr>
        <w:jc w:val="center"/>
        <w:rPr>
          <w:rFonts w:ascii="PT Astra Serif" w:hAnsi="PT Astra Serif"/>
          <w:b/>
          <w:bCs/>
          <w:sz w:val="32"/>
          <w:szCs w:val="32"/>
        </w:rPr>
      </w:pPr>
      <w:r>
        <w:rPr>
          <w:rFonts w:ascii="PT Astra Serif" w:hAnsi="PT Astra Serif"/>
          <w:b/>
          <w:bCs/>
          <w:sz w:val="32"/>
          <w:szCs w:val="32"/>
        </w:rPr>
        <w:t>СОВЕТ ДЕПУТАТОВ</w:t>
      </w:r>
      <w:r w:rsidR="00B2084C" w:rsidRPr="00A76A02">
        <w:rPr>
          <w:rFonts w:ascii="PT Astra Serif" w:hAnsi="PT Astra Serif"/>
          <w:b/>
          <w:bCs/>
          <w:sz w:val="32"/>
          <w:szCs w:val="32"/>
        </w:rPr>
        <w:t xml:space="preserve"> МУНИЦИПАЛЬНОГО ОБРАЗОВАНИЯ</w:t>
      </w:r>
    </w:p>
    <w:p w:rsidR="00B2084C" w:rsidRPr="00A76A02" w:rsidRDefault="00B2084C" w:rsidP="00B2084C">
      <w:pPr>
        <w:pStyle w:val="1"/>
        <w:tabs>
          <w:tab w:val="left" w:pos="0"/>
        </w:tabs>
        <w:jc w:val="center"/>
        <w:rPr>
          <w:rFonts w:ascii="PT Astra Serif" w:hAnsi="PT Astra Serif"/>
          <w:b/>
          <w:bCs/>
          <w:szCs w:val="32"/>
        </w:rPr>
      </w:pPr>
      <w:r w:rsidRPr="00A76A02">
        <w:rPr>
          <w:rFonts w:ascii="PT Astra Serif" w:hAnsi="PT Astra Serif"/>
          <w:b/>
          <w:bCs/>
          <w:szCs w:val="32"/>
        </w:rPr>
        <w:t>«МЕЛЕКЕССКИЙ РАЙОН» УЛЬЯНОВСКОЙ ОБЛАСТИ</w:t>
      </w:r>
    </w:p>
    <w:p w:rsidR="00B2084C" w:rsidRPr="00A76A02" w:rsidRDefault="00B2084C" w:rsidP="00B2084C">
      <w:pPr>
        <w:rPr>
          <w:rFonts w:ascii="PT Astra Serif" w:hAnsi="PT Astra Serif"/>
          <w:sz w:val="32"/>
          <w:szCs w:val="32"/>
        </w:rPr>
      </w:pPr>
    </w:p>
    <w:p w:rsidR="00B2084C" w:rsidRPr="00A76A02" w:rsidRDefault="00B2084C" w:rsidP="00B2084C">
      <w:pPr>
        <w:rPr>
          <w:rFonts w:ascii="PT Astra Serif" w:hAnsi="PT Astra Serif"/>
          <w:sz w:val="32"/>
          <w:szCs w:val="32"/>
        </w:rPr>
      </w:pPr>
    </w:p>
    <w:p w:rsidR="00B2084C" w:rsidRPr="00EE5D08" w:rsidRDefault="00116797" w:rsidP="00B2084C">
      <w:pPr>
        <w:pStyle w:val="4"/>
        <w:tabs>
          <w:tab w:val="left" w:pos="0"/>
        </w:tabs>
        <w:rPr>
          <w:rFonts w:ascii="PT Astra Serif" w:hAnsi="PT Astra Serif"/>
          <w:b/>
          <w:bCs w:val="0"/>
          <w:sz w:val="28"/>
          <w:szCs w:val="28"/>
        </w:rPr>
      </w:pPr>
      <w:proofErr w:type="gramStart"/>
      <w:r>
        <w:rPr>
          <w:rFonts w:ascii="PT Astra Serif" w:hAnsi="PT Astra Serif"/>
          <w:b/>
          <w:bCs w:val="0"/>
          <w:sz w:val="28"/>
          <w:szCs w:val="28"/>
        </w:rPr>
        <w:t>Р</w:t>
      </w:r>
      <w:proofErr w:type="gramEnd"/>
      <w:r>
        <w:rPr>
          <w:rFonts w:ascii="PT Astra Serif" w:hAnsi="PT Astra Serif"/>
          <w:b/>
          <w:bCs w:val="0"/>
          <w:sz w:val="28"/>
          <w:szCs w:val="28"/>
        </w:rPr>
        <w:t xml:space="preserve"> Е Ш Е Н И Е</w:t>
      </w:r>
    </w:p>
    <w:p w:rsidR="00B2084C" w:rsidRPr="00A76A02" w:rsidRDefault="00B2084C" w:rsidP="00B2084C">
      <w:pPr>
        <w:ind w:left="2832" w:right="-99"/>
        <w:rPr>
          <w:rFonts w:ascii="PT Astra Serif" w:hAnsi="PT Astra Serif"/>
          <w:bCs/>
          <w:sz w:val="28"/>
          <w:szCs w:val="28"/>
        </w:rPr>
      </w:pPr>
    </w:p>
    <w:p w:rsidR="00B2084C" w:rsidRPr="00A76A02" w:rsidRDefault="00A02EE8" w:rsidP="00B2084C">
      <w:pPr>
        <w:ind w:right="-99"/>
        <w:jc w:val="both"/>
        <w:rPr>
          <w:rFonts w:ascii="PT Astra Serif" w:hAnsi="PT Astra Serif"/>
          <w:bCs/>
          <w:sz w:val="28"/>
          <w:szCs w:val="28"/>
        </w:rPr>
      </w:pPr>
      <w:r>
        <w:rPr>
          <w:rFonts w:ascii="PT Astra Serif" w:hAnsi="PT Astra Serif"/>
          <w:bCs/>
          <w:sz w:val="28"/>
          <w:szCs w:val="28"/>
        </w:rPr>
        <w:t xml:space="preserve">24.06.2021 </w:t>
      </w:r>
      <w:r w:rsidR="00B2084C" w:rsidRPr="00A76A02">
        <w:rPr>
          <w:rFonts w:ascii="PT Astra Serif" w:hAnsi="PT Astra Serif"/>
          <w:bCs/>
          <w:sz w:val="28"/>
          <w:szCs w:val="28"/>
        </w:rPr>
        <w:tab/>
      </w:r>
      <w:r w:rsidR="00B2084C" w:rsidRPr="00A76A02">
        <w:rPr>
          <w:rFonts w:ascii="PT Astra Serif" w:hAnsi="PT Astra Serif"/>
          <w:bCs/>
          <w:sz w:val="28"/>
          <w:szCs w:val="28"/>
        </w:rPr>
        <w:tab/>
      </w:r>
      <w:r w:rsidR="00B2084C" w:rsidRPr="00A76A02">
        <w:rPr>
          <w:rFonts w:ascii="PT Astra Serif" w:hAnsi="PT Astra Serif"/>
          <w:bCs/>
          <w:sz w:val="28"/>
          <w:szCs w:val="28"/>
        </w:rPr>
        <w:tab/>
      </w:r>
      <w:r w:rsidR="00B2084C" w:rsidRPr="00A76A02">
        <w:rPr>
          <w:rFonts w:ascii="PT Astra Serif" w:hAnsi="PT Astra Serif"/>
          <w:bCs/>
          <w:sz w:val="28"/>
          <w:szCs w:val="28"/>
        </w:rPr>
        <w:tab/>
      </w:r>
      <w:r w:rsidR="00B2084C" w:rsidRPr="00A76A02">
        <w:rPr>
          <w:rFonts w:ascii="PT Astra Serif" w:hAnsi="PT Astra Serif"/>
          <w:bCs/>
          <w:sz w:val="28"/>
          <w:szCs w:val="28"/>
        </w:rPr>
        <w:tab/>
      </w:r>
      <w:r w:rsidR="00B2084C" w:rsidRPr="00A76A02">
        <w:rPr>
          <w:rFonts w:ascii="PT Astra Serif" w:hAnsi="PT Astra Serif"/>
          <w:bCs/>
          <w:sz w:val="28"/>
          <w:szCs w:val="28"/>
        </w:rPr>
        <w:tab/>
      </w:r>
      <w:r w:rsidR="00A76A02">
        <w:rPr>
          <w:rFonts w:ascii="PT Astra Serif" w:hAnsi="PT Astra Serif"/>
          <w:bCs/>
          <w:sz w:val="28"/>
          <w:szCs w:val="28"/>
        </w:rPr>
        <w:t xml:space="preserve">      </w:t>
      </w:r>
      <w:r w:rsidR="00B2084C" w:rsidRPr="00A76A02">
        <w:rPr>
          <w:rFonts w:ascii="PT Astra Serif" w:hAnsi="PT Astra Serif"/>
          <w:bCs/>
          <w:sz w:val="28"/>
          <w:szCs w:val="28"/>
        </w:rPr>
        <w:tab/>
      </w:r>
      <w:r w:rsidR="00A76A02">
        <w:rPr>
          <w:rFonts w:ascii="PT Astra Serif" w:hAnsi="PT Astra Serif"/>
          <w:bCs/>
          <w:sz w:val="28"/>
          <w:szCs w:val="28"/>
        </w:rPr>
        <w:t xml:space="preserve">         </w:t>
      </w:r>
      <w:r>
        <w:rPr>
          <w:rFonts w:ascii="PT Astra Serif" w:hAnsi="PT Astra Serif"/>
          <w:bCs/>
          <w:sz w:val="28"/>
          <w:szCs w:val="28"/>
        </w:rPr>
        <w:t xml:space="preserve">                  </w:t>
      </w:r>
      <w:r w:rsidR="00B2084C" w:rsidRPr="00A76A02">
        <w:rPr>
          <w:rFonts w:ascii="PT Astra Serif" w:hAnsi="PT Astra Serif"/>
          <w:bCs/>
          <w:sz w:val="28"/>
          <w:szCs w:val="28"/>
        </w:rPr>
        <w:t xml:space="preserve">№ </w:t>
      </w:r>
      <w:r>
        <w:rPr>
          <w:rFonts w:ascii="PT Astra Serif" w:hAnsi="PT Astra Serif"/>
          <w:bCs/>
          <w:sz w:val="28"/>
          <w:szCs w:val="28"/>
        </w:rPr>
        <w:t>37/166</w:t>
      </w:r>
    </w:p>
    <w:p w:rsidR="00B2084C" w:rsidRPr="00A76A02" w:rsidRDefault="00B2084C" w:rsidP="00B2084C">
      <w:pPr>
        <w:ind w:left="7080" w:right="-99" w:firstLine="708"/>
        <w:rPr>
          <w:rFonts w:ascii="PT Astra Serif" w:hAnsi="PT Astra Serif"/>
          <w:bCs/>
          <w:sz w:val="28"/>
          <w:szCs w:val="28"/>
        </w:rPr>
      </w:pPr>
      <w:r w:rsidRPr="00A76A02">
        <w:rPr>
          <w:rFonts w:ascii="PT Astra Serif" w:hAnsi="PT Astra Serif"/>
          <w:bCs/>
          <w:sz w:val="28"/>
          <w:szCs w:val="28"/>
        </w:rPr>
        <w:t>Экз.№______</w:t>
      </w:r>
    </w:p>
    <w:p w:rsidR="00B2084C" w:rsidRPr="00B459CA" w:rsidRDefault="00B2084C" w:rsidP="00B2084C">
      <w:pPr>
        <w:jc w:val="center"/>
        <w:rPr>
          <w:rFonts w:ascii="PT Astra Serif" w:hAnsi="PT Astra Serif"/>
        </w:rPr>
      </w:pPr>
      <w:r w:rsidRPr="00B459CA">
        <w:rPr>
          <w:rFonts w:ascii="PT Astra Serif" w:hAnsi="PT Astra Serif"/>
        </w:rPr>
        <w:t>г. Димитровград</w:t>
      </w:r>
    </w:p>
    <w:p w:rsidR="00E61038" w:rsidRPr="00CF52AE" w:rsidRDefault="00E61038">
      <w:pPr>
        <w:pStyle w:val="ConsPlusTitle"/>
        <w:jc w:val="center"/>
        <w:rPr>
          <w:rFonts w:ascii="PT Astra Serif" w:hAnsi="PT Astra Serif"/>
          <w:sz w:val="25"/>
          <w:szCs w:val="25"/>
        </w:rPr>
      </w:pPr>
    </w:p>
    <w:p w:rsidR="004763BB" w:rsidRPr="007B7087" w:rsidRDefault="00116797" w:rsidP="00CF52AE">
      <w:pPr>
        <w:ind w:firstLine="540"/>
        <w:jc w:val="center"/>
        <w:outlineLvl w:val="0"/>
        <w:rPr>
          <w:rFonts w:ascii="PT Astra Serif" w:hAnsi="PT Astra Serif"/>
          <w:b/>
          <w:sz w:val="28"/>
          <w:szCs w:val="28"/>
        </w:rPr>
      </w:pPr>
      <w:r w:rsidRPr="007B7087">
        <w:rPr>
          <w:rFonts w:ascii="PT Astra Serif" w:hAnsi="PT Astra Serif"/>
          <w:b/>
          <w:bCs/>
          <w:sz w:val="28"/>
          <w:szCs w:val="28"/>
        </w:rPr>
        <w:t xml:space="preserve">О внесении изменений в решение Совета депутатов </w:t>
      </w:r>
      <w:r w:rsidR="00CF52AE" w:rsidRPr="007B7087">
        <w:rPr>
          <w:rFonts w:ascii="PT Astra Serif" w:hAnsi="PT Astra Serif"/>
          <w:b/>
          <w:sz w:val="28"/>
          <w:szCs w:val="28"/>
        </w:rPr>
        <w:t>муниципального образования «</w:t>
      </w:r>
      <w:proofErr w:type="spellStart"/>
      <w:r w:rsidR="00CF52AE" w:rsidRPr="007B7087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="00CF52AE" w:rsidRPr="007B7087">
        <w:rPr>
          <w:rFonts w:ascii="PT Astra Serif" w:hAnsi="PT Astra Serif"/>
          <w:b/>
          <w:sz w:val="28"/>
          <w:szCs w:val="28"/>
        </w:rPr>
        <w:t xml:space="preserve"> </w:t>
      </w:r>
      <w:r w:rsidRPr="007B7087">
        <w:rPr>
          <w:rFonts w:ascii="PT Astra Serif" w:hAnsi="PT Astra Serif"/>
          <w:b/>
          <w:sz w:val="28"/>
          <w:szCs w:val="28"/>
        </w:rPr>
        <w:t>район» Улья</w:t>
      </w:r>
      <w:r w:rsidR="00B837AE">
        <w:rPr>
          <w:rFonts w:ascii="PT Astra Serif" w:hAnsi="PT Astra Serif"/>
          <w:b/>
          <w:sz w:val="28"/>
          <w:szCs w:val="28"/>
        </w:rPr>
        <w:t>новской области от 28.04.2017 №</w:t>
      </w:r>
      <w:r w:rsidRPr="007B7087">
        <w:rPr>
          <w:rFonts w:ascii="PT Astra Serif" w:hAnsi="PT Astra Serif"/>
          <w:b/>
          <w:sz w:val="28"/>
          <w:szCs w:val="28"/>
        </w:rPr>
        <w:t>47/303</w:t>
      </w:r>
      <w:r w:rsidR="00CF52AE" w:rsidRPr="007B7087">
        <w:rPr>
          <w:rFonts w:ascii="PT Astra Serif" w:hAnsi="PT Astra Serif"/>
          <w:b/>
          <w:sz w:val="28"/>
          <w:szCs w:val="28"/>
        </w:rPr>
        <w:t xml:space="preserve"> «</w:t>
      </w:r>
      <w:r w:rsidRPr="007B7087">
        <w:rPr>
          <w:rFonts w:ascii="PT Astra Serif" w:hAnsi="PT Astra Serif"/>
          <w:b/>
          <w:sz w:val="28"/>
          <w:szCs w:val="28"/>
        </w:rPr>
        <w:t>Об утверждении Положения об отраслевой системе оплаты труда работников муниципальных бюджетных и казенных образовательных организаций</w:t>
      </w:r>
      <w:r w:rsidR="00A02156" w:rsidRPr="007B7087">
        <w:rPr>
          <w:rFonts w:ascii="PT Astra Serif" w:hAnsi="PT Astra Serif"/>
          <w:b/>
          <w:sz w:val="28"/>
          <w:szCs w:val="28"/>
        </w:rPr>
        <w:t xml:space="preserve"> </w:t>
      </w:r>
      <w:r w:rsidR="004763BB" w:rsidRPr="007B7087">
        <w:rPr>
          <w:rFonts w:ascii="PT Astra Serif" w:hAnsi="PT Astra Serif"/>
          <w:b/>
          <w:sz w:val="28"/>
          <w:szCs w:val="28"/>
        </w:rPr>
        <w:t>муниципального образования «</w:t>
      </w:r>
      <w:proofErr w:type="spellStart"/>
      <w:r w:rsidR="004763BB" w:rsidRPr="007B7087">
        <w:rPr>
          <w:rFonts w:ascii="PT Astra Serif" w:hAnsi="PT Astra Serif"/>
          <w:b/>
          <w:sz w:val="28"/>
          <w:szCs w:val="28"/>
        </w:rPr>
        <w:t>Мелекесский</w:t>
      </w:r>
      <w:proofErr w:type="spellEnd"/>
      <w:r w:rsidR="004763BB" w:rsidRPr="007B7087">
        <w:rPr>
          <w:rFonts w:ascii="PT Astra Serif" w:hAnsi="PT Astra Serif"/>
          <w:b/>
          <w:sz w:val="28"/>
          <w:szCs w:val="28"/>
        </w:rPr>
        <w:t xml:space="preserve"> район» Ульяновской области</w:t>
      </w:r>
      <w:r w:rsidR="00CF52AE" w:rsidRPr="007B7087">
        <w:rPr>
          <w:rFonts w:ascii="PT Astra Serif" w:hAnsi="PT Astra Serif"/>
          <w:b/>
          <w:sz w:val="28"/>
          <w:szCs w:val="28"/>
        </w:rPr>
        <w:t>»</w:t>
      </w:r>
    </w:p>
    <w:p w:rsidR="0062459C" w:rsidRPr="007B7087" w:rsidRDefault="0062459C" w:rsidP="0062459C">
      <w:pPr>
        <w:pStyle w:val="ConsPlusTitle"/>
        <w:jc w:val="center"/>
        <w:rPr>
          <w:rFonts w:ascii="PT Astra Serif" w:hAnsi="PT Astra Serif" w:cs="Times New Roman"/>
          <w:sz w:val="28"/>
          <w:szCs w:val="28"/>
        </w:rPr>
      </w:pPr>
    </w:p>
    <w:p w:rsidR="00E63736" w:rsidRPr="006B3D0C" w:rsidRDefault="00F87AA3" w:rsidP="006B3D0C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color w:val="392C69"/>
          <w:sz w:val="27"/>
          <w:szCs w:val="27"/>
          <w:lang w:eastAsia="en-US"/>
        </w:rPr>
      </w:pPr>
      <w:r w:rsidRPr="006B3D0C">
        <w:rPr>
          <w:rFonts w:ascii="PT Astra Serif" w:hAnsi="PT Astra Serif"/>
          <w:sz w:val="27"/>
          <w:szCs w:val="27"/>
        </w:rPr>
        <w:t xml:space="preserve">На основании </w:t>
      </w:r>
      <w:r w:rsidR="0046471B" w:rsidRPr="006B3D0C">
        <w:rPr>
          <w:rFonts w:ascii="PT Astra Serif" w:hAnsi="PT Astra Serif"/>
          <w:sz w:val="27"/>
          <w:szCs w:val="27"/>
        </w:rPr>
        <w:t xml:space="preserve">статьи 144 </w:t>
      </w:r>
      <w:r w:rsidRPr="006B3D0C">
        <w:rPr>
          <w:rFonts w:ascii="PT Astra Serif" w:hAnsi="PT Astra Serif"/>
          <w:sz w:val="27"/>
          <w:szCs w:val="27"/>
        </w:rPr>
        <w:t>Трудовог</w:t>
      </w:r>
      <w:r w:rsidR="0046471B" w:rsidRPr="006B3D0C">
        <w:rPr>
          <w:rFonts w:ascii="PT Astra Serif" w:hAnsi="PT Astra Serif"/>
          <w:sz w:val="27"/>
          <w:szCs w:val="27"/>
        </w:rPr>
        <w:t>о кодекса Российской Федерации,</w:t>
      </w:r>
      <w:r w:rsidR="0090196F" w:rsidRPr="006B3D0C">
        <w:rPr>
          <w:rFonts w:ascii="PT Astra Serif" w:hAnsi="PT Astra Serif"/>
          <w:sz w:val="27"/>
          <w:szCs w:val="27"/>
        </w:rPr>
        <w:t xml:space="preserve"> Федерального</w:t>
      </w:r>
      <w:r w:rsidR="004C6F18" w:rsidRPr="006B3D0C">
        <w:rPr>
          <w:rFonts w:ascii="PT Astra Serif" w:hAnsi="PT Astra Serif"/>
          <w:sz w:val="27"/>
          <w:szCs w:val="27"/>
        </w:rPr>
        <w:t xml:space="preserve"> закона от 06.10.2003 №</w:t>
      </w:r>
      <w:r w:rsidR="00B837AE" w:rsidRPr="006B3D0C">
        <w:rPr>
          <w:rFonts w:ascii="PT Astra Serif" w:hAnsi="PT Astra Serif"/>
          <w:sz w:val="27"/>
          <w:szCs w:val="27"/>
        </w:rPr>
        <w:t>131-ФЗ «</w:t>
      </w:r>
      <w:r w:rsidR="0090196F" w:rsidRPr="006B3D0C">
        <w:rPr>
          <w:rFonts w:ascii="PT Astra Serif" w:hAnsi="PT Astra Serif"/>
          <w:sz w:val="27"/>
          <w:szCs w:val="27"/>
        </w:rPr>
        <w:t xml:space="preserve">Об общих принципах организации </w:t>
      </w:r>
      <w:proofErr w:type="gramStart"/>
      <w:r w:rsidR="0090196F" w:rsidRPr="006B3D0C">
        <w:rPr>
          <w:rFonts w:ascii="PT Astra Serif" w:hAnsi="PT Astra Serif"/>
          <w:sz w:val="27"/>
          <w:szCs w:val="27"/>
        </w:rPr>
        <w:t>местного самоуп</w:t>
      </w:r>
      <w:r w:rsidR="00B837AE" w:rsidRPr="006B3D0C">
        <w:rPr>
          <w:rFonts w:ascii="PT Astra Serif" w:hAnsi="PT Astra Serif"/>
          <w:sz w:val="27"/>
          <w:szCs w:val="27"/>
        </w:rPr>
        <w:t>равления в Российской Федерации»</w:t>
      </w:r>
      <w:r w:rsidR="0090196F" w:rsidRPr="006B3D0C">
        <w:rPr>
          <w:rFonts w:ascii="PT Astra Serif" w:hAnsi="PT Astra Serif"/>
          <w:sz w:val="27"/>
          <w:szCs w:val="27"/>
        </w:rPr>
        <w:t>,</w:t>
      </w:r>
      <w:r w:rsidR="00A43038" w:rsidRPr="006B3D0C">
        <w:rPr>
          <w:rFonts w:ascii="PT Astra Serif" w:hAnsi="PT Astra Serif"/>
          <w:color w:val="FF0000"/>
          <w:sz w:val="27"/>
          <w:szCs w:val="27"/>
        </w:rPr>
        <w:t xml:space="preserve"> </w:t>
      </w:r>
      <w:r w:rsidR="0046471B" w:rsidRPr="006B3D0C">
        <w:rPr>
          <w:rFonts w:ascii="PT Astra Serif" w:hAnsi="PT Astra Serif"/>
          <w:sz w:val="27"/>
          <w:szCs w:val="27"/>
        </w:rPr>
        <w:t>части 1 статьи 86 Бюджетно</w:t>
      </w:r>
      <w:r w:rsidR="00A43038" w:rsidRPr="006B3D0C">
        <w:rPr>
          <w:rFonts w:ascii="PT Astra Serif" w:hAnsi="PT Astra Serif"/>
          <w:sz w:val="27"/>
          <w:szCs w:val="27"/>
        </w:rPr>
        <w:t xml:space="preserve">го кодекса Российской </w:t>
      </w:r>
      <w:r w:rsidR="008017E6" w:rsidRPr="006B3D0C">
        <w:rPr>
          <w:rFonts w:ascii="PT Astra Serif" w:hAnsi="PT Astra Serif"/>
          <w:sz w:val="27"/>
          <w:szCs w:val="27"/>
        </w:rPr>
        <w:t xml:space="preserve">Федерации, </w:t>
      </w:r>
      <w:r w:rsidR="004A39C1" w:rsidRPr="006B3D0C">
        <w:rPr>
          <w:rFonts w:ascii="PT Astra Serif" w:hAnsi="PT Astra Serif"/>
          <w:sz w:val="27"/>
          <w:szCs w:val="27"/>
        </w:rPr>
        <w:t>Закона Улья</w:t>
      </w:r>
      <w:r w:rsidR="00B837AE" w:rsidRPr="006B3D0C">
        <w:rPr>
          <w:rFonts w:ascii="PT Astra Serif" w:hAnsi="PT Astra Serif"/>
          <w:sz w:val="27"/>
          <w:szCs w:val="27"/>
        </w:rPr>
        <w:t>новской области от 18.12.2020 №</w:t>
      </w:r>
      <w:r w:rsidR="004A39C1" w:rsidRPr="006B3D0C">
        <w:rPr>
          <w:rFonts w:ascii="PT Astra Serif" w:hAnsi="PT Astra Serif"/>
          <w:sz w:val="27"/>
          <w:szCs w:val="27"/>
        </w:rPr>
        <w:t>152-ЗО «</w:t>
      </w:r>
      <w:r w:rsidR="004A39C1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О внесении изменений в Закон Ульяновской области</w:t>
      </w:r>
      <w:r w:rsidR="00B837AE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от 02.12.2013 №</w:t>
      </w:r>
      <w:r w:rsidR="00CC4C33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229-ЗО</w:t>
      </w:r>
      <w:r w:rsidR="004A39C1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«О субвенциях, предоставляемых из областного бюджета Ульяновской области бюджетам муниципальных районов и городских округов Ульяновской области в целях обеспечения государственных гарантий реализации прав на получение общедоступного и бесплатного дошкольного образования в</w:t>
      </w:r>
      <w:proofErr w:type="gramEnd"/>
      <w:r w:rsidR="004A39C1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</w:t>
      </w:r>
      <w:proofErr w:type="gramStart"/>
      <w:r w:rsidR="004A39C1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обеспечения дополнительног</w:t>
      </w:r>
      <w:r w:rsidR="006B3D0C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о образования </w:t>
      </w:r>
      <w:r w:rsidR="004A39C1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детей в муниципальных общеобразовательных организациях»</w:t>
      </w:r>
      <w:r w:rsidR="006121D0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,</w:t>
      </w:r>
      <w:r w:rsidR="008755DE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Постановления Правительства Ульяновской области от 20.11.2013 №547-П «Об утверждении Положения об отраслевой системе оплаты труда работников областных государственных образовательных организаций Ульяновской области» (в ред. от 11.04.2014 №120-П, от 18.07.2014 №307-П, от 22.12.2014 №592-П</w:t>
      </w:r>
      <w:proofErr w:type="gramEnd"/>
      <w:r w:rsidR="008755DE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, </w:t>
      </w:r>
      <w:proofErr w:type="gramStart"/>
      <w:r w:rsidR="008755DE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от 23.06.2015 №291-П, от 16.11.2015 №575-П, от 09.01.2017 №1-П</w:t>
      </w:r>
      <w:r w:rsidR="006B3D0C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, </w:t>
      </w:r>
      <w:r w:rsidR="008755DE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от 19.07.2017 №351-П, от 25.12.2017 №677-П, от 05.09.2018 №415-П, от 13.12.2018 №647-П, от 19.09.2019 №468-П, от 06.11.2019 №552-П, от 29.01.2020 № 31-П, от 11.08.2020 №449-П, от 21.12.2020 №768-П</w:t>
      </w:r>
      <w:r w:rsidR="006B3D0C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),</w:t>
      </w:r>
      <w:r w:rsidR="006B3D0C" w:rsidRPr="006B3D0C">
        <w:rPr>
          <w:rFonts w:ascii="PT Astra Serif" w:eastAsiaTheme="minorHAnsi" w:hAnsi="PT Astra Serif" w:cs="PT Astra Serif"/>
          <w:color w:val="392C69"/>
          <w:sz w:val="27"/>
          <w:szCs w:val="27"/>
          <w:lang w:eastAsia="en-US"/>
        </w:rPr>
        <w:t xml:space="preserve"> </w:t>
      </w:r>
      <w:r w:rsidRPr="006B3D0C">
        <w:rPr>
          <w:rFonts w:ascii="PT Astra Serif" w:hAnsi="PT Astra Serif"/>
          <w:sz w:val="27"/>
          <w:szCs w:val="27"/>
        </w:rPr>
        <w:t>в целях приведения в соответствие с действующим законодательством,</w:t>
      </w:r>
      <w:r w:rsidR="0046471B" w:rsidRPr="006B3D0C">
        <w:rPr>
          <w:rFonts w:ascii="PT Astra Serif" w:hAnsi="PT Astra Serif"/>
          <w:sz w:val="27"/>
          <w:szCs w:val="27"/>
        </w:rPr>
        <w:t xml:space="preserve"> </w:t>
      </w:r>
      <w:r w:rsidR="007E0BA0" w:rsidRPr="006B3D0C">
        <w:rPr>
          <w:rFonts w:ascii="PT Astra Serif" w:hAnsi="PT Astra Serif"/>
          <w:sz w:val="27"/>
          <w:szCs w:val="27"/>
        </w:rPr>
        <w:t>Совет депутатов</w:t>
      </w:r>
      <w:r w:rsidR="009A583D" w:rsidRPr="006B3D0C">
        <w:rPr>
          <w:rFonts w:ascii="PT Astra Serif" w:hAnsi="PT Astra Serif"/>
          <w:sz w:val="27"/>
          <w:szCs w:val="27"/>
        </w:rPr>
        <w:t xml:space="preserve"> </w:t>
      </w:r>
      <w:r w:rsidR="007E0BA0" w:rsidRPr="006B3D0C">
        <w:rPr>
          <w:rFonts w:ascii="PT Astra Serif" w:hAnsi="PT Astra Serif"/>
          <w:sz w:val="27"/>
          <w:szCs w:val="27"/>
        </w:rPr>
        <w:t>муниципального образования «</w:t>
      </w:r>
      <w:proofErr w:type="spellStart"/>
      <w:r w:rsidR="007E0BA0" w:rsidRPr="006B3D0C">
        <w:rPr>
          <w:rFonts w:ascii="PT Astra Serif" w:hAnsi="PT Astra Serif"/>
          <w:sz w:val="27"/>
          <w:szCs w:val="27"/>
        </w:rPr>
        <w:t>Мелекесский</w:t>
      </w:r>
      <w:proofErr w:type="spellEnd"/>
      <w:r w:rsidR="007E0BA0" w:rsidRPr="006B3D0C">
        <w:rPr>
          <w:rFonts w:ascii="PT Astra Serif" w:hAnsi="PT Astra Serif"/>
          <w:sz w:val="27"/>
          <w:szCs w:val="27"/>
        </w:rPr>
        <w:t xml:space="preserve"> район» Ульяновской области</w:t>
      </w:r>
      <w:r w:rsidR="009A583D" w:rsidRPr="006B3D0C">
        <w:rPr>
          <w:rFonts w:ascii="PT Astra Serif" w:hAnsi="PT Astra Serif"/>
          <w:sz w:val="27"/>
          <w:szCs w:val="27"/>
        </w:rPr>
        <w:t xml:space="preserve"> шестого</w:t>
      </w:r>
      <w:r w:rsidR="007E0BA0" w:rsidRPr="006B3D0C">
        <w:rPr>
          <w:rFonts w:ascii="PT Astra Serif" w:hAnsi="PT Astra Serif"/>
          <w:sz w:val="27"/>
          <w:szCs w:val="27"/>
        </w:rPr>
        <w:t xml:space="preserve"> созыва решил</w:t>
      </w:r>
      <w:r w:rsidR="00B2084C" w:rsidRPr="006B3D0C">
        <w:rPr>
          <w:rFonts w:ascii="PT Astra Serif" w:hAnsi="PT Astra Serif"/>
          <w:sz w:val="27"/>
          <w:szCs w:val="27"/>
        </w:rPr>
        <w:t>:</w:t>
      </w:r>
      <w:proofErr w:type="gramEnd"/>
    </w:p>
    <w:p w:rsidR="009A583D" w:rsidRPr="006B3D0C" w:rsidRDefault="009A583D" w:rsidP="009A583D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1. </w:t>
      </w:r>
      <w:proofErr w:type="gramStart"/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Внести в </w:t>
      </w:r>
      <w:r w:rsidR="002A4642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Положение</w:t>
      </w:r>
      <w:r w:rsidR="00906405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об отраслевой системе оплаты труда работников муниципальных бюджетных и казенных образовательных организа</w:t>
      </w:r>
      <w:r w:rsidR="00B837AE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ций муниципального образования «</w:t>
      </w:r>
      <w:proofErr w:type="spellStart"/>
      <w:r w:rsidR="00B837AE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Мелекесский</w:t>
      </w:r>
      <w:proofErr w:type="spellEnd"/>
      <w:r w:rsidR="00B837AE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район»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У</w:t>
      </w:r>
      <w:r w:rsidR="00906405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льяновской области, утвержденного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решением Совета депута</w:t>
      </w:r>
      <w:r w:rsidR="00B837AE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тов муниципального образования «</w:t>
      </w:r>
      <w:proofErr w:type="spellStart"/>
      <w:r w:rsidR="00B837AE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Мелекесский</w:t>
      </w:r>
      <w:proofErr w:type="spellEnd"/>
      <w:r w:rsidR="00B837AE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район»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Улья</w:t>
      </w:r>
      <w:r w:rsidR="004C6F18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новской области от 28.04.2017 №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47/303 (с 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lastRenderedPageBreak/>
        <w:t xml:space="preserve">изменениями </w:t>
      </w:r>
      <w:r w:rsidR="004C6F18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от 30.11.2017 №</w:t>
      </w:r>
      <w:r w:rsidR="0090196F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55/346, 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от</w:t>
      </w:r>
      <w:r w:rsidR="0090196F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</w:t>
      </w:r>
      <w:r w:rsidR="004C6F18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15.11.2019 №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16/81</w:t>
      </w:r>
      <w:r w:rsidR="00B837AE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, от 30.10.2020 №</w:t>
      </w:r>
      <w:r w:rsidR="000A3DD0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27/126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),</w:t>
      </w:r>
      <w:r w:rsidRPr="006B3D0C">
        <w:rPr>
          <w:rFonts w:ascii="PT Astra Serif" w:eastAsiaTheme="minorHAnsi" w:hAnsi="PT Astra Serif" w:cs="PT Astra Serif"/>
          <w:color w:val="FF0000"/>
          <w:sz w:val="27"/>
          <w:szCs w:val="27"/>
          <w:lang w:eastAsia="en-US"/>
        </w:rPr>
        <w:t xml:space="preserve"> 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следующие изменения:</w:t>
      </w:r>
      <w:proofErr w:type="gramEnd"/>
    </w:p>
    <w:p w:rsidR="008306BE" w:rsidRPr="006B3D0C" w:rsidRDefault="002A4642" w:rsidP="008306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1.1. </w:t>
      </w:r>
      <w:r w:rsidR="008306BE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В</w:t>
      </w:r>
      <w:r w:rsidR="008306BE" w:rsidRPr="006B3D0C">
        <w:rPr>
          <w:rFonts w:ascii="PT Astra Serif" w:hAnsi="PT Astra Serif"/>
          <w:sz w:val="27"/>
          <w:szCs w:val="27"/>
        </w:rPr>
        <w:t xml:space="preserve"> разделе 4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:</w:t>
      </w:r>
    </w:p>
    <w:p w:rsidR="00823400" w:rsidRPr="006B3D0C" w:rsidRDefault="00823400" w:rsidP="00823400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6B3D0C">
        <w:rPr>
          <w:rFonts w:ascii="PT Astra Serif" w:hAnsi="PT Astra Serif"/>
          <w:sz w:val="27"/>
          <w:szCs w:val="27"/>
          <w:lang w:eastAsia="ru-RU"/>
        </w:rPr>
        <w:t>а) абзац восьмой пункта 4.2 раздела 4 после слов «надбавки за» дополнить словами «стаж непрерывной работы</w:t>
      </w:r>
      <w:proofErr w:type="gramStart"/>
      <w:r w:rsidRPr="006B3D0C">
        <w:rPr>
          <w:rFonts w:ascii="PT Astra Serif" w:hAnsi="PT Astra Serif"/>
          <w:sz w:val="27"/>
          <w:szCs w:val="27"/>
          <w:lang w:eastAsia="ru-RU"/>
        </w:rPr>
        <w:t>,»</w:t>
      </w:r>
      <w:proofErr w:type="gramEnd"/>
      <w:r w:rsidRPr="006B3D0C">
        <w:rPr>
          <w:rFonts w:ascii="PT Astra Serif" w:hAnsi="PT Astra Serif"/>
          <w:sz w:val="27"/>
          <w:szCs w:val="27"/>
          <w:lang w:eastAsia="ru-RU"/>
        </w:rPr>
        <w:t>;</w:t>
      </w:r>
    </w:p>
    <w:p w:rsidR="002A4642" w:rsidRPr="006B3D0C" w:rsidRDefault="007B7087" w:rsidP="00823400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6B3D0C">
        <w:rPr>
          <w:rFonts w:ascii="PT Astra Serif" w:hAnsi="PT Astra Serif"/>
          <w:sz w:val="27"/>
          <w:szCs w:val="27"/>
        </w:rPr>
        <w:t>б</w:t>
      </w:r>
      <w:r w:rsidR="001A5E06" w:rsidRPr="006B3D0C">
        <w:rPr>
          <w:rFonts w:ascii="PT Astra Serif" w:hAnsi="PT Astra Serif"/>
          <w:sz w:val="27"/>
          <w:szCs w:val="27"/>
        </w:rPr>
        <w:t>)</w:t>
      </w:r>
      <w:r w:rsidR="003B3449" w:rsidRPr="006B3D0C">
        <w:rPr>
          <w:rFonts w:ascii="PT Astra Serif" w:hAnsi="PT Astra Serif"/>
          <w:sz w:val="27"/>
          <w:szCs w:val="27"/>
        </w:rPr>
        <w:t xml:space="preserve"> </w:t>
      </w:r>
      <w:r w:rsidR="008306BE" w:rsidRPr="006B3D0C">
        <w:rPr>
          <w:rFonts w:ascii="PT Astra Serif" w:hAnsi="PT Astra Serif"/>
          <w:sz w:val="27"/>
          <w:szCs w:val="27"/>
        </w:rPr>
        <w:t>а</w:t>
      </w:r>
      <w:r w:rsidR="003B3449" w:rsidRPr="006B3D0C">
        <w:rPr>
          <w:rFonts w:ascii="PT Astra Serif" w:hAnsi="PT Astra Serif"/>
          <w:sz w:val="27"/>
          <w:szCs w:val="27"/>
        </w:rPr>
        <w:t xml:space="preserve">бзац шестой пункта 4.9 </w:t>
      </w:r>
      <w:r w:rsidR="002A4642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изложить в следующей редакции:</w:t>
      </w:r>
    </w:p>
    <w:p w:rsidR="008306BE" w:rsidRPr="006B3D0C" w:rsidRDefault="00F73CBB" w:rsidP="008306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«</w:t>
      </w:r>
      <w:r w:rsidR="002A4642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надбавка за наличие почетного звания или нагрудного знака, наименования которых начина</w:t>
      </w:r>
      <w:r w:rsidR="00B837AE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ются со слов «Почетный работник»</w:t>
      </w:r>
      <w:r w:rsidR="002A4642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, - в размере, не превышающем 20 процентов размера должностного о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клада, ставки заработной платы</w:t>
      </w:r>
      <w:proofErr w:type="gramStart"/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;»</w:t>
      </w:r>
      <w:proofErr w:type="gramEnd"/>
      <w:r w:rsidR="008D3C57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.</w:t>
      </w:r>
    </w:p>
    <w:p w:rsidR="008D3C57" w:rsidRPr="006B3D0C" w:rsidRDefault="008D3C57" w:rsidP="008D3C57">
      <w:pPr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1.2. </w:t>
      </w:r>
      <w:r w:rsidRPr="006B3D0C">
        <w:rPr>
          <w:rFonts w:ascii="PT Astra Serif" w:hAnsi="PT Astra Serif"/>
          <w:sz w:val="27"/>
          <w:szCs w:val="27"/>
          <w:lang w:eastAsia="ru-RU"/>
        </w:rPr>
        <w:t>Пункт 6.3 раздела 6 изложить в следующей редакции:</w:t>
      </w:r>
    </w:p>
    <w:p w:rsidR="008D3C57" w:rsidRPr="006B3D0C" w:rsidRDefault="008D3C57" w:rsidP="008D3C57">
      <w:pPr>
        <w:ind w:firstLine="709"/>
        <w:jc w:val="both"/>
        <w:rPr>
          <w:rFonts w:ascii="PT Astra Serif" w:hAnsi="PT Astra Serif"/>
          <w:sz w:val="27"/>
          <w:szCs w:val="27"/>
          <w:lang w:eastAsia="ru-RU"/>
        </w:rPr>
      </w:pPr>
      <w:r w:rsidRPr="006B3D0C">
        <w:rPr>
          <w:rFonts w:ascii="PT Astra Serif" w:hAnsi="PT Astra Serif"/>
          <w:sz w:val="27"/>
          <w:szCs w:val="27"/>
          <w:lang w:eastAsia="ru-RU"/>
        </w:rPr>
        <w:t xml:space="preserve">«6.3. </w:t>
      </w:r>
      <w:r w:rsidRPr="006B3D0C">
        <w:rPr>
          <w:rFonts w:ascii="PT Astra Serif" w:hAnsi="PT Astra Serif" w:cs="PT Astra Serif"/>
          <w:sz w:val="27"/>
          <w:szCs w:val="27"/>
          <w:lang w:eastAsia="ru-RU"/>
        </w:rPr>
        <w:t>Размер должностного оклада руководителя образовательной организации устанавливается учредителем образовательной организации в определенном им порядке. Размеры должностных окладов заместителей руководителя образовательной организации и главного бухгалтера образовательной организации устанавливаются руководителем образовательной организации на 10 - 30 процентов ниже размера должностного оклада руководителя образовательной организации</w:t>
      </w:r>
      <w:proofErr w:type="gramStart"/>
      <w:r w:rsidRPr="006B3D0C">
        <w:rPr>
          <w:rFonts w:ascii="PT Astra Serif" w:hAnsi="PT Astra Serif" w:cs="PT Astra Serif"/>
          <w:sz w:val="27"/>
          <w:szCs w:val="27"/>
          <w:lang w:eastAsia="ru-RU"/>
        </w:rPr>
        <w:t>.».</w:t>
      </w:r>
      <w:proofErr w:type="gramEnd"/>
    </w:p>
    <w:p w:rsidR="002A4642" w:rsidRPr="006B3D0C" w:rsidRDefault="008D3C57" w:rsidP="008306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1.3</w:t>
      </w:r>
      <w:r w:rsidR="003B3449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.</w:t>
      </w:r>
      <w:r w:rsidR="008306BE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В</w:t>
      </w:r>
      <w:r w:rsidR="002A4642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</w:t>
      </w:r>
      <w:r w:rsidR="003B3449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пункте 2</w:t>
      </w:r>
      <w:r w:rsidR="004C6F18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приложения №</w:t>
      </w:r>
      <w:r w:rsidR="002A4642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1:</w:t>
      </w:r>
    </w:p>
    <w:p w:rsidR="002A4642" w:rsidRPr="006B3D0C" w:rsidRDefault="002A4642" w:rsidP="00A43038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а) </w:t>
      </w:r>
      <w:r w:rsidR="00234930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абзац второй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изложить в следующей редакции:</w:t>
      </w:r>
    </w:p>
    <w:p w:rsidR="002A4642" w:rsidRPr="006B3D0C" w:rsidRDefault="00234930" w:rsidP="00A43038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«</w:t>
      </w:r>
      <w:r w:rsidR="002A4642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8007 рублей - для общеобразовательных организаций (за исключением дошкольных групп общеобразовательных организаций) и образовательных организаций, реализующих образовательные программы начального общего образования, основного общего образовани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я, среднего общего образования</w:t>
      </w:r>
      <w:proofErr w:type="gramStart"/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;»</w:t>
      </w:r>
      <w:proofErr w:type="gramEnd"/>
      <w:r w:rsidR="002A4642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;</w:t>
      </w:r>
    </w:p>
    <w:p w:rsidR="002A4642" w:rsidRPr="006B3D0C" w:rsidRDefault="002A4642" w:rsidP="00A43038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б) дополнить</w:t>
      </w:r>
      <w:r w:rsidR="00234930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новым абзацем третьим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следующего содержания:</w:t>
      </w:r>
    </w:p>
    <w:p w:rsidR="002A4642" w:rsidRPr="006B3D0C" w:rsidRDefault="00234930" w:rsidP="00A43038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«</w:t>
      </w:r>
      <w:r w:rsidR="006121D0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7894 рублей 10 копеек</w:t>
      </w:r>
      <w:r w:rsidR="002A4642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- для дошкольных образовательных организаций и дошкольных групп о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бщеобразовательных организаций</w:t>
      </w:r>
      <w:proofErr w:type="gramStart"/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;»</w:t>
      </w:r>
      <w:proofErr w:type="gramEnd"/>
      <w:r w:rsidR="002A4642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;</w:t>
      </w:r>
    </w:p>
    <w:p w:rsidR="00234930" w:rsidRPr="006B3D0C" w:rsidRDefault="00234930" w:rsidP="008306BE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абзац третий</w:t>
      </w:r>
      <w:r w:rsidR="002A4642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считать соотве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тственно абзацем четвертым</w:t>
      </w:r>
      <w:r w:rsidR="002A4642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.</w:t>
      </w:r>
    </w:p>
    <w:p w:rsidR="00A43038" w:rsidRPr="006B3D0C" w:rsidRDefault="00234930" w:rsidP="00A43038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2. Осуществлять финансирование расходов</w:t>
      </w:r>
      <w:r w:rsidR="00D36455">
        <w:rPr>
          <w:rFonts w:ascii="PT Astra Serif" w:eastAsiaTheme="minorHAnsi" w:hAnsi="PT Astra Serif" w:cs="PT Astra Serif"/>
          <w:sz w:val="27"/>
          <w:szCs w:val="27"/>
          <w:lang w:eastAsia="en-US"/>
        </w:rPr>
        <w:t>,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предусмотренных в бюджете муниципального образования «</w:t>
      </w:r>
      <w:proofErr w:type="spellStart"/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Мелекесский</w:t>
      </w:r>
      <w:proofErr w:type="spellEnd"/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район» Ульяновской области</w:t>
      </w:r>
      <w:r w:rsidR="004C6F18"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 xml:space="preserve"> на 2021 </w:t>
      </w:r>
      <w:r w:rsidRPr="006B3D0C">
        <w:rPr>
          <w:rFonts w:ascii="PT Astra Serif" w:eastAsiaTheme="minorHAnsi" w:hAnsi="PT Astra Serif" w:cs="PT Astra Serif"/>
          <w:sz w:val="27"/>
          <w:szCs w:val="27"/>
          <w:lang w:eastAsia="en-US"/>
        </w:rPr>
        <w:t>год и плановый период 2022 и 2023 годов.</w:t>
      </w:r>
    </w:p>
    <w:p w:rsidR="0090196F" w:rsidRPr="006B3D0C" w:rsidRDefault="00D90C73" w:rsidP="00A43038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6B3D0C">
        <w:rPr>
          <w:rFonts w:ascii="PT Astra Serif" w:hAnsi="PT Astra Serif"/>
          <w:sz w:val="27"/>
          <w:szCs w:val="27"/>
        </w:rPr>
        <w:t>3</w:t>
      </w:r>
      <w:r w:rsidR="00D351D6" w:rsidRPr="006B3D0C">
        <w:rPr>
          <w:rFonts w:ascii="PT Astra Serif" w:hAnsi="PT Astra Serif"/>
          <w:sz w:val="27"/>
          <w:szCs w:val="27"/>
        </w:rPr>
        <w:t xml:space="preserve">. </w:t>
      </w:r>
      <w:r w:rsidR="00B61D6B" w:rsidRPr="006B3D0C">
        <w:rPr>
          <w:rFonts w:ascii="PT Astra Serif" w:hAnsi="PT Astra Serif"/>
          <w:sz w:val="27"/>
          <w:szCs w:val="27"/>
        </w:rPr>
        <w:t>Настоящее решение</w:t>
      </w:r>
      <w:r w:rsidR="001E1AAD" w:rsidRPr="006B3D0C">
        <w:rPr>
          <w:rFonts w:ascii="PT Astra Serif" w:hAnsi="PT Astra Serif"/>
          <w:sz w:val="27"/>
          <w:szCs w:val="27"/>
        </w:rPr>
        <w:t xml:space="preserve"> вступает в силу  на следующий день после</w:t>
      </w:r>
      <w:r w:rsidR="006121D0" w:rsidRPr="006B3D0C">
        <w:rPr>
          <w:rFonts w:ascii="PT Astra Serif" w:hAnsi="PT Astra Serif"/>
          <w:sz w:val="27"/>
          <w:szCs w:val="27"/>
        </w:rPr>
        <w:t xml:space="preserve"> дня</w:t>
      </w:r>
      <w:r w:rsidR="001E1AAD" w:rsidRPr="006B3D0C">
        <w:rPr>
          <w:rFonts w:ascii="PT Astra Serif" w:hAnsi="PT Astra Serif"/>
          <w:sz w:val="27"/>
          <w:szCs w:val="27"/>
        </w:rPr>
        <w:t xml:space="preserve"> его официального опубликования, распространяется на правоотношения, возникшие с 1 </w:t>
      </w:r>
      <w:r w:rsidR="00A43038" w:rsidRPr="006B3D0C">
        <w:rPr>
          <w:rFonts w:ascii="PT Astra Serif" w:hAnsi="PT Astra Serif"/>
          <w:sz w:val="27"/>
          <w:szCs w:val="27"/>
        </w:rPr>
        <w:t>января</w:t>
      </w:r>
      <w:r w:rsidR="001E1AAD" w:rsidRPr="006B3D0C">
        <w:rPr>
          <w:rFonts w:ascii="PT Astra Serif" w:hAnsi="PT Astra Serif"/>
          <w:sz w:val="27"/>
          <w:szCs w:val="27"/>
        </w:rPr>
        <w:t xml:space="preserve"> 20</w:t>
      </w:r>
      <w:r w:rsidR="00A43038" w:rsidRPr="006B3D0C">
        <w:rPr>
          <w:rFonts w:ascii="PT Astra Serif" w:hAnsi="PT Astra Serif"/>
          <w:sz w:val="27"/>
          <w:szCs w:val="27"/>
        </w:rPr>
        <w:t>21</w:t>
      </w:r>
      <w:r w:rsidR="001E1AAD" w:rsidRPr="006B3D0C">
        <w:rPr>
          <w:rFonts w:ascii="PT Astra Serif" w:hAnsi="PT Astra Serif"/>
          <w:sz w:val="27"/>
          <w:szCs w:val="27"/>
        </w:rPr>
        <w:t xml:space="preserve"> года</w:t>
      </w:r>
      <w:r w:rsidR="00EE5D08" w:rsidRPr="006B3D0C">
        <w:rPr>
          <w:rFonts w:ascii="PT Astra Serif" w:hAnsi="PT Astra Serif"/>
          <w:sz w:val="27"/>
          <w:szCs w:val="27"/>
        </w:rPr>
        <w:t>,</w:t>
      </w:r>
      <w:r w:rsidR="001E1AAD" w:rsidRPr="006B3D0C">
        <w:rPr>
          <w:rFonts w:ascii="PT Astra Serif" w:hAnsi="PT Astra Serif"/>
          <w:sz w:val="27"/>
          <w:szCs w:val="27"/>
        </w:rPr>
        <w:t xml:space="preserve"> и подлежит размещению на официальном сайте администрации муниципального образования «</w:t>
      </w:r>
      <w:proofErr w:type="spellStart"/>
      <w:r w:rsidR="001E1AAD" w:rsidRPr="006B3D0C">
        <w:rPr>
          <w:rFonts w:ascii="PT Astra Serif" w:hAnsi="PT Astra Serif"/>
          <w:sz w:val="27"/>
          <w:szCs w:val="27"/>
        </w:rPr>
        <w:t>Мелекесский</w:t>
      </w:r>
      <w:proofErr w:type="spellEnd"/>
      <w:r w:rsidR="001E1AAD" w:rsidRPr="006B3D0C">
        <w:rPr>
          <w:rFonts w:ascii="PT Astra Serif" w:hAnsi="PT Astra Serif"/>
          <w:sz w:val="27"/>
          <w:szCs w:val="27"/>
        </w:rPr>
        <w:t xml:space="preserve"> район» Ульяновской области в информационно-телекоммуникационной сети Интернет.</w:t>
      </w:r>
    </w:p>
    <w:p w:rsidR="00CF52AE" w:rsidRPr="006B3D0C" w:rsidRDefault="00E63736" w:rsidP="0090196F">
      <w:pPr>
        <w:suppressAutoHyphens w:val="0"/>
        <w:autoSpaceDE w:val="0"/>
        <w:autoSpaceDN w:val="0"/>
        <w:adjustRightInd w:val="0"/>
        <w:ind w:firstLine="540"/>
        <w:jc w:val="both"/>
        <w:rPr>
          <w:rFonts w:ascii="PT Astra Serif" w:eastAsiaTheme="minorHAnsi" w:hAnsi="PT Astra Serif" w:cs="PT Astra Serif"/>
          <w:sz w:val="27"/>
          <w:szCs w:val="27"/>
          <w:lang w:eastAsia="en-US"/>
        </w:rPr>
      </w:pPr>
      <w:r w:rsidRPr="006B3D0C">
        <w:rPr>
          <w:rFonts w:ascii="PT Astra Serif" w:hAnsi="PT Astra Serif"/>
          <w:sz w:val="27"/>
          <w:szCs w:val="27"/>
        </w:rPr>
        <w:t>4</w:t>
      </w:r>
      <w:r w:rsidR="00D351D6" w:rsidRPr="006B3D0C">
        <w:rPr>
          <w:rFonts w:ascii="PT Astra Serif" w:hAnsi="PT Astra Serif"/>
          <w:sz w:val="27"/>
          <w:szCs w:val="27"/>
        </w:rPr>
        <w:t>. Контроль исп</w:t>
      </w:r>
      <w:r w:rsidR="003638BB" w:rsidRPr="006B3D0C">
        <w:rPr>
          <w:rFonts w:ascii="PT Astra Serif" w:hAnsi="PT Astra Serif"/>
          <w:sz w:val="27"/>
          <w:szCs w:val="27"/>
        </w:rPr>
        <w:t>олнения настоящего решения возлож</w:t>
      </w:r>
      <w:r w:rsidR="007853F5" w:rsidRPr="006B3D0C">
        <w:rPr>
          <w:rFonts w:ascii="PT Astra Serif" w:hAnsi="PT Astra Serif"/>
          <w:sz w:val="27"/>
          <w:szCs w:val="27"/>
        </w:rPr>
        <w:t>ит</w:t>
      </w:r>
      <w:bookmarkStart w:id="0" w:name="_GoBack"/>
      <w:bookmarkEnd w:id="0"/>
      <w:r w:rsidR="007853F5" w:rsidRPr="006B3D0C">
        <w:rPr>
          <w:rFonts w:ascii="PT Astra Serif" w:hAnsi="PT Astra Serif"/>
          <w:sz w:val="27"/>
          <w:szCs w:val="27"/>
        </w:rPr>
        <w:t>ь на постоянную комиссию по социальной и молодёжной политике, по вопросам развития местного самоуправления (К.В. Мороз).</w:t>
      </w:r>
    </w:p>
    <w:p w:rsidR="00CF52AE" w:rsidRPr="006B3D0C" w:rsidRDefault="00CF52AE" w:rsidP="00CF52AE">
      <w:pPr>
        <w:jc w:val="both"/>
        <w:rPr>
          <w:rFonts w:ascii="PT Astra Serif" w:hAnsi="PT Astra Serif"/>
          <w:sz w:val="27"/>
          <w:szCs w:val="27"/>
        </w:rPr>
      </w:pPr>
    </w:p>
    <w:p w:rsidR="003638BB" w:rsidRPr="006B3D0C" w:rsidRDefault="003638BB" w:rsidP="002D222D">
      <w:pPr>
        <w:rPr>
          <w:rFonts w:ascii="PT Astra Serif" w:hAnsi="PT Astra Serif"/>
          <w:sz w:val="27"/>
          <w:szCs w:val="27"/>
        </w:rPr>
      </w:pPr>
    </w:p>
    <w:p w:rsidR="003638BB" w:rsidRPr="006B3D0C" w:rsidRDefault="003638BB" w:rsidP="002D222D">
      <w:pPr>
        <w:rPr>
          <w:rFonts w:ascii="PT Astra Serif" w:hAnsi="PT Astra Serif"/>
          <w:sz w:val="27"/>
          <w:szCs w:val="27"/>
        </w:rPr>
      </w:pPr>
    </w:p>
    <w:p w:rsidR="003638BB" w:rsidRPr="006B3D0C" w:rsidRDefault="00B61D6B" w:rsidP="002D222D">
      <w:pPr>
        <w:rPr>
          <w:rFonts w:ascii="PT Astra Serif" w:hAnsi="PT Astra Serif"/>
          <w:sz w:val="27"/>
          <w:szCs w:val="27"/>
        </w:rPr>
      </w:pPr>
      <w:r w:rsidRPr="006B3D0C">
        <w:rPr>
          <w:rFonts w:ascii="PT Astra Serif" w:hAnsi="PT Astra Serif"/>
          <w:sz w:val="27"/>
          <w:szCs w:val="27"/>
        </w:rPr>
        <w:t xml:space="preserve">Глава муниципального образования </w:t>
      </w:r>
    </w:p>
    <w:p w:rsidR="0062459C" w:rsidRPr="006B3D0C" w:rsidRDefault="00B61D6B" w:rsidP="002D222D">
      <w:pPr>
        <w:rPr>
          <w:rFonts w:ascii="PT Astra Serif" w:hAnsi="PT Astra Serif"/>
          <w:sz w:val="27"/>
          <w:szCs w:val="27"/>
        </w:rPr>
      </w:pPr>
      <w:r w:rsidRPr="006B3D0C">
        <w:rPr>
          <w:rFonts w:ascii="PT Astra Serif" w:hAnsi="PT Astra Serif"/>
          <w:sz w:val="27"/>
          <w:szCs w:val="27"/>
        </w:rPr>
        <w:t>«</w:t>
      </w:r>
      <w:proofErr w:type="spellStart"/>
      <w:r w:rsidRPr="006B3D0C">
        <w:rPr>
          <w:rFonts w:ascii="PT Astra Serif" w:hAnsi="PT Astra Serif"/>
          <w:sz w:val="27"/>
          <w:szCs w:val="27"/>
        </w:rPr>
        <w:t>Мелекесский</w:t>
      </w:r>
      <w:proofErr w:type="spellEnd"/>
      <w:r w:rsidRPr="006B3D0C">
        <w:rPr>
          <w:rFonts w:ascii="PT Astra Serif" w:hAnsi="PT Astra Serif"/>
          <w:sz w:val="27"/>
          <w:szCs w:val="27"/>
        </w:rPr>
        <w:t xml:space="preserve"> район» </w:t>
      </w:r>
      <w:r w:rsidRPr="006B3D0C">
        <w:rPr>
          <w:rFonts w:ascii="PT Astra Serif" w:hAnsi="PT Astra Serif"/>
          <w:sz w:val="27"/>
          <w:szCs w:val="27"/>
        </w:rPr>
        <w:tab/>
        <w:t xml:space="preserve">                     </w:t>
      </w:r>
      <w:r w:rsidR="003638BB" w:rsidRPr="006B3D0C">
        <w:rPr>
          <w:rFonts w:ascii="PT Astra Serif" w:hAnsi="PT Astra Serif"/>
          <w:sz w:val="27"/>
          <w:szCs w:val="27"/>
        </w:rPr>
        <w:t xml:space="preserve">                          </w:t>
      </w:r>
      <w:r w:rsidR="007853F5" w:rsidRPr="006B3D0C">
        <w:rPr>
          <w:rFonts w:ascii="PT Astra Serif" w:hAnsi="PT Astra Serif"/>
          <w:sz w:val="27"/>
          <w:szCs w:val="27"/>
        </w:rPr>
        <w:t xml:space="preserve">                    </w:t>
      </w:r>
      <w:r w:rsidR="003638BB" w:rsidRPr="006B3D0C">
        <w:rPr>
          <w:rFonts w:ascii="PT Astra Serif" w:hAnsi="PT Astra Serif"/>
          <w:sz w:val="27"/>
          <w:szCs w:val="27"/>
        </w:rPr>
        <w:t xml:space="preserve"> </w:t>
      </w:r>
      <w:r w:rsidRPr="006B3D0C">
        <w:rPr>
          <w:rFonts w:ascii="PT Astra Serif" w:hAnsi="PT Astra Serif"/>
          <w:sz w:val="27"/>
          <w:szCs w:val="27"/>
        </w:rPr>
        <w:t>О.В. Мартынова</w:t>
      </w:r>
    </w:p>
    <w:sectPr w:rsidR="0062459C" w:rsidRPr="006B3D0C" w:rsidSect="002D222D">
      <w:pgSz w:w="11906" w:h="16838"/>
      <w:pgMar w:top="1134" w:right="567" w:bottom="993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2FD2" w:rsidRDefault="00882FD2" w:rsidP="00EB409D">
      <w:r>
        <w:separator/>
      </w:r>
    </w:p>
  </w:endnote>
  <w:endnote w:type="continuationSeparator" w:id="0">
    <w:p w:rsidR="00882FD2" w:rsidRDefault="00882FD2" w:rsidP="00EB40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2FD2" w:rsidRDefault="00882FD2" w:rsidP="00EB409D">
      <w:r>
        <w:separator/>
      </w:r>
    </w:p>
  </w:footnote>
  <w:footnote w:type="continuationSeparator" w:id="0">
    <w:p w:rsidR="00882FD2" w:rsidRDefault="00882FD2" w:rsidP="00EB409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22786D"/>
    <w:multiLevelType w:val="multilevel"/>
    <w:tmpl w:val="0AEC6414"/>
    <w:lvl w:ilvl="0">
      <w:start w:val="1"/>
      <w:numFmt w:val="decimal"/>
      <w:lvlText w:val="%1."/>
      <w:lvlJc w:val="left"/>
      <w:pPr>
        <w:tabs>
          <w:tab w:val="num" w:pos="1879"/>
        </w:tabs>
        <w:ind w:left="1879" w:hanging="117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29"/>
        </w:tabs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789"/>
        </w:tabs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49"/>
        </w:tabs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09"/>
        </w:tabs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69"/>
        </w:tabs>
        <w:ind w:left="2869" w:hanging="2160"/>
      </w:pPr>
      <w:rPr>
        <w:rFonts w:hint="default"/>
      </w:rPr>
    </w:lvl>
  </w:abstractNum>
  <w:abstractNum w:abstractNumId="1">
    <w:nsid w:val="26F4118D"/>
    <w:multiLevelType w:val="hybridMultilevel"/>
    <w:tmpl w:val="1CFC33C2"/>
    <w:lvl w:ilvl="0" w:tplc="0C16F368">
      <w:start w:val="1"/>
      <w:numFmt w:val="bullet"/>
      <w:lvlText w:val=""/>
      <w:lvlJc w:val="left"/>
      <w:pPr>
        <w:tabs>
          <w:tab w:val="num" w:pos="2567"/>
        </w:tabs>
        <w:ind w:left="2567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2">
    <w:nsid w:val="2AAF3AFF"/>
    <w:multiLevelType w:val="hybridMultilevel"/>
    <w:tmpl w:val="A95A8BDC"/>
    <w:lvl w:ilvl="0" w:tplc="BD529D0C">
      <w:start w:val="1"/>
      <w:numFmt w:val="bullet"/>
      <w:lvlText w:val=""/>
      <w:lvlJc w:val="left"/>
      <w:pPr>
        <w:ind w:left="1429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>
    <w:nsid w:val="3BFF70C8"/>
    <w:multiLevelType w:val="hybridMultilevel"/>
    <w:tmpl w:val="26C22850"/>
    <w:lvl w:ilvl="0" w:tplc="F544DD3E">
      <w:start w:val="2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  <w:b w:val="0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 w:val="0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45702205"/>
    <w:multiLevelType w:val="hybridMultilevel"/>
    <w:tmpl w:val="8098EF4E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5">
    <w:nsid w:val="4FCF7816"/>
    <w:multiLevelType w:val="hybridMultilevel"/>
    <w:tmpl w:val="8A38054C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6">
    <w:nsid w:val="519D45A6"/>
    <w:multiLevelType w:val="hybridMultilevel"/>
    <w:tmpl w:val="B40221C4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7">
    <w:nsid w:val="582843CF"/>
    <w:multiLevelType w:val="hybridMultilevel"/>
    <w:tmpl w:val="567A0D0E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8">
    <w:nsid w:val="58520FB2"/>
    <w:multiLevelType w:val="hybridMultilevel"/>
    <w:tmpl w:val="AA42244C"/>
    <w:lvl w:ilvl="0" w:tplc="0C16F368">
      <w:start w:val="1"/>
      <w:numFmt w:val="bullet"/>
      <w:lvlText w:val=""/>
      <w:lvlJc w:val="left"/>
      <w:pPr>
        <w:tabs>
          <w:tab w:val="num" w:pos="2579"/>
        </w:tabs>
        <w:ind w:left="2579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9">
    <w:nsid w:val="58DB0F05"/>
    <w:multiLevelType w:val="hybridMultilevel"/>
    <w:tmpl w:val="BE2047A2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0">
    <w:nsid w:val="66AC2376"/>
    <w:multiLevelType w:val="hybridMultilevel"/>
    <w:tmpl w:val="45CAD3B4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1">
    <w:nsid w:val="69233A53"/>
    <w:multiLevelType w:val="hybridMultilevel"/>
    <w:tmpl w:val="7AFEC15C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2">
    <w:nsid w:val="6A6E406E"/>
    <w:multiLevelType w:val="hybridMultilevel"/>
    <w:tmpl w:val="185E1D52"/>
    <w:lvl w:ilvl="0" w:tplc="0C16F368">
      <w:start w:val="1"/>
      <w:numFmt w:val="bullet"/>
      <w:lvlText w:val=""/>
      <w:lvlJc w:val="left"/>
      <w:pPr>
        <w:tabs>
          <w:tab w:val="num" w:pos="2568"/>
        </w:tabs>
        <w:ind w:left="2568" w:hanging="360"/>
      </w:pPr>
      <w:rPr>
        <w:rFonts w:ascii="Symbol" w:hAnsi="Symbol" w:hint="default"/>
      </w:rPr>
    </w:lvl>
    <w:lvl w:ilvl="1" w:tplc="0C16F368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7"/>
  </w:num>
  <w:num w:numId="5">
    <w:abstractNumId w:val="9"/>
  </w:num>
  <w:num w:numId="6">
    <w:abstractNumId w:val="11"/>
  </w:num>
  <w:num w:numId="7">
    <w:abstractNumId w:val="4"/>
  </w:num>
  <w:num w:numId="8">
    <w:abstractNumId w:val="10"/>
  </w:num>
  <w:num w:numId="9">
    <w:abstractNumId w:val="1"/>
  </w:num>
  <w:num w:numId="10">
    <w:abstractNumId w:val="6"/>
  </w:num>
  <w:num w:numId="11">
    <w:abstractNumId w:val="12"/>
  </w:num>
  <w:num w:numId="12">
    <w:abstractNumId w:val="5"/>
  </w:num>
  <w:num w:numId="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1038"/>
    <w:rsid w:val="00060832"/>
    <w:rsid w:val="000A3DD0"/>
    <w:rsid w:val="000D41C3"/>
    <w:rsid w:val="000F00FB"/>
    <w:rsid w:val="00115ACB"/>
    <w:rsid w:val="00116797"/>
    <w:rsid w:val="00143A29"/>
    <w:rsid w:val="001A5E06"/>
    <w:rsid w:val="001C7E32"/>
    <w:rsid w:val="001D2057"/>
    <w:rsid w:val="001E1AAD"/>
    <w:rsid w:val="002045A1"/>
    <w:rsid w:val="00234930"/>
    <w:rsid w:val="002A4642"/>
    <w:rsid w:val="002B1497"/>
    <w:rsid w:val="002D222D"/>
    <w:rsid w:val="002F5C69"/>
    <w:rsid w:val="003073D3"/>
    <w:rsid w:val="003638BB"/>
    <w:rsid w:val="00376266"/>
    <w:rsid w:val="003B3449"/>
    <w:rsid w:val="003C1986"/>
    <w:rsid w:val="003D522A"/>
    <w:rsid w:val="003F167D"/>
    <w:rsid w:val="0040137B"/>
    <w:rsid w:val="00405032"/>
    <w:rsid w:val="00407FEA"/>
    <w:rsid w:val="00413D29"/>
    <w:rsid w:val="00436190"/>
    <w:rsid w:val="0046471B"/>
    <w:rsid w:val="004763BB"/>
    <w:rsid w:val="00480A1C"/>
    <w:rsid w:val="00485E35"/>
    <w:rsid w:val="004A1DEE"/>
    <w:rsid w:val="004A2627"/>
    <w:rsid w:val="004A39C1"/>
    <w:rsid w:val="004A6512"/>
    <w:rsid w:val="004B2E11"/>
    <w:rsid w:val="004C6F18"/>
    <w:rsid w:val="004F090D"/>
    <w:rsid w:val="004F4452"/>
    <w:rsid w:val="005022B9"/>
    <w:rsid w:val="0054561D"/>
    <w:rsid w:val="00571F0F"/>
    <w:rsid w:val="005F52CB"/>
    <w:rsid w:val="005F706B"/>
    <w:rsid w:val="006121D0"/>
    <w:rsid w:val="0062459C"/>
    <w:rsid w:val="00626155"/>
    <w:rsid w:val="006353A0"/>
    <w:rsid w:val="00652AF5"/>
    <w:rsid w:val="006B3D0C"/>
    <w:rsid w:val="006C757E"/>
    <w:rsid w:val="006D125C"/>
    <w:rsid w:val="006D4FF1"/>
    <w:rsid w:val="006D6A08"/>
    <w:rsid w:val="006D77A2"/>
    <w:rsid w:val="007853F5"/>
    <w:rsid w:val="007B7087"/>
    <w:rsid w:val="007E0BA0"/>
    <w:rsid w:val="007E2A53"/>
    <w:rsid w:val="008017E6"/>
    <w:rsid w:val="00823400"/>
    <w:rsid w:val="008306BE"/>
    <w:rsid w:val="008755DE"/>
    <w:rsid w:val="00882FD2"/>
    <w:rsid w:val="008C438F"/>
    <w:rsid w:val="008D3C57"/>
    <w:rsid w:val="0090196F"/>
    <w:rsid w:val="00906405"/>
    <w:rsid w:val="00980892"/>
    <w:rsid w:val="00994579"/>
    <w:rsid w:val="009A583D"/>
    <w:rsid w:val="009B4BDE"/>
    <w:rsid w:val="009C4329"/>
    <w:rsid w:val="009F73E5"/>
    <w:rsid w:val="00A02156"/>
    <w:rsid w:val="00A02EE8"/>
    <w:rsid w:val="00A037C4"/>
    <w:rsid w:val="00A43038"/>
    <w:rsid w:val="00A504AF"/>
    <w:rsid w:val="00A7234F"/>
    <w:rsid w:val="00A74557"/>
    <w:rsid w:val="00A76A02"/>
    <w:rsid w:val="00AB3231"/>
    <w:rsid w:val="00AD367F"/>
    <w:rsid w:val="00B2084C"/>
    <w:rsid w:val="00B25AD7"/>
    <w:rsid w:val="00B321C3"/>
    <w:rsid w:val="00B459CA"/>
    <w:rsid w:val="00B61D6B"/>
    <w:rsid w:val="00B837AE"/>
    <w:rsid w:val="00BE0D2B"/>
    <w:rsid w:val="00BF0C93"/>
    <w:rsid w:val="00C071A2"/>
    <w:rsid w:val="00C27C1F"/>
    <w:rsid w:val="00C8085E"/>
    <w:rsid w:val="00CB535E"/>
    <w:rsid w:val="00CC4C33"/>
    <w:rsid w:val="00CF434F"/>
    <w:rsid w:val="00CF52AE"/>
    <w:rsid w:val="00D351D6"/>
    <w:rsid w:val="00D36455"/>
    <w:rsid w:val="00D90C73"/>
    <w:rsid w:val="00DD244D"/>
    <w:rsid w:val="00DD49F3"/>
    <w:rsid w:val="00DE75DD"/>
    <w:rsid w:val="00E14A0B"/>
    <w:rsid w:val="00E23153"/>
    <w:rsid w:val="00E61038"/>
    <w:rsid w:val="00E63736"/>
    <w:rsid w:val="00E7491D"/>
    <w:rsid w:val="00E8574A"/>
    <w:rsid w:val="00EB409D"/>
    <w:rsid w:val="00EE5D08"/>
    <w:rsid w:val="00F05EF5"/>
    <w:rsid w:val="00F20CEA"/>
    <w:rsid w:val="00F73CBB"/>
    <w:rsid w:val="00F87AA3"/>
    <w:rsid w:val="00FC58C8"/>
    <w:rsid w:val="00FD4603"/>
    <w:rsid w:val="00FE7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084C"/>
    <w:pPr>
      <w:keepNext/>
      <w:tabs>
        <w:tab w:val="num" w:pos="360"/>
      </w:tabs>
      <w:outlineLvl w:val="0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B2084C"/>
    <w:pPr>
      <w:keepNext/>
      <w:tabs>
        <w:tab w:val="num" w:pos="360"/>
      </w:tabs>
      <w:ind w:right="-99"/>
      <w:jc w:val="center"/>
      <w:outlineLvl w:val="3"/>
    </w:pPr>
    <w:rPr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10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1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1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2084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B2084C"/>
    <w:rPr>
      <w:rFonts w:ascii="Times New Roman" w:eastAsia="Times New Roman" w:hAnsi="Times New Roman" w:cs="Times New Roman"/>
      <w:bCs/>
      <w:sz w:val="40"/>
      <w:szCs w:val="40"/>
      <w:lang w:eastAsia="ar-SA"/>
    </w:rPr>
  </w:style>
  <w:style w:type="paragraph" w:styleId="a3">
    <w:name w:val="Normal (Web)"/>
    <w:basedOn w:val="a"/>
    <w:rsid w:val="0062459C"/>
    <w:pPr>
      <w:suppressAutoHyphens w:val="0"/>
      <w:spacing w:before="100" w:beforeAutospacing="1" w:after="119"/>
    </w:pPr>
    <w:rPr>
      <w:lang w:eastAsia="ru-RU"/>
    </w:rPr>
  </w:style>
  <w:style w:type="paragraph" w:styleId="a4">
    <w:name w:val="Body Text Indent"/>
    <w:basedOn w:val="a"/>
    <w:link w:val="a5"/>
    <w:rsid w:val="0062459C"/>
    <w:pPr>
      <w:suppressAutoHyphens w:val="0"/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24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45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59C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Strong"/>
    <w:uiPriority w:val="22"/>
    <w:qFormat/>
    <w:rsid w:val="00E63736"/>
    <w:rPr>
      <w:b/>
      <w:bCs/>
    </w:rPr>
  </w:style>
  <w:style w:type="paragraph" w:styleId="a9">
    <w:name w:val="header"/>
    <w:basedOn w:val="a"/>
    <w:link w:val="aa"/>
    <w:uiPriority w:val="99"/>
    <w:unhideWhenUsed/>
    <w:rsid w:val="00EB40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40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B40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409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2A464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084C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B2084C"/>
    <w:pPr>
      <w:keepNext/>
      <w:tabs>
        <w:tab w:val="num" w:pos="360"/>
      </w:tabs>
      <w:outlineLvl w:val="0"/>
    </w:pPr>
    <w:rPr>
      <w:sz w:val="32"/>
      <w:szCs w:val="20"/>
    </w:rPr>
  </w:style>
  <w:style w:type="paragraph" w:styleId="4">
    <w:name w:val="heading 4"/>
    <w:basedOn w:val="a"/>
    <w:next w:val="a"/>
    <w:link w:val="40"/>
    <w:qFormat/>
    <w:rsid w:val="00B2084C"/>
    <w:pPr>
      <w:keepNext/>
      <w:tabs>
        <w:tab w:val="num" w:pos="360"/>
      </w:tabs>
      <w:ind w:right="-99"/>
      <w:jc w:val="center"/>
      <w:outlineLvl w:val="3"/>
    </w:pPr>
    <w:rPr>
      <w:bCs/>
      <w:sz w:val="40"/>
      <w:szCs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61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E6103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E6103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E6103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rsid w:val="00B2084C"/>
    <w:rPr>
      <w:rFonts w:ascii="Times New Roman" w:eastAsia="Times New Roman" w:hAnsi="Times New Roman" w:cs="Times New Roman"/>
      <w:sz w:val="32"/>
      <w:szCs w:val="20"/>
      <w:lang w:eastAsia="ar-SA"/>
    </w:rPr>
  </w:style>
  <w:style w:type="character" w:customStyle="1" w:styleId="40">
    <w:name w:val="Заголовок 4 Знак"/>
    <w:basedOn w:val="a0"/>
    <w:link w:val="4"/>
    <w:rsid w:val="00B2084C"/>
    <w:rPr>
      <w:rFonts w:ascii="Times New Roman" w:eastAsia="Times New Roman" w:hAnsi="Times New Roman" w:cs="Times New Roman"/>
      <w:bCs/>
      <w:sz w:val="40"/>
      <w:szCs w:val="40"/>
      <w:lang w:eastAsia="ar-SA"/>
    </w:rPr>
  </w:style>
  <w:style w:type="paragraph" w:styleId="a3">
    <w:name w:val="Normal (Web)"/>
    <w:basedOn w:val="a"/>
    <w:rsid w:val="0062459C"/>
    <w:pPr>
      <w:suppressAutoHyphens w:val="0"/>
      <w:spacing w:before="100" w:beforeAutospacing="1" w:after="119"/>
    </w:pPr>
    <w:rPr>
      <w:lang w:eastAsia="ru-RU"/>
    </w:rPr>
  </w:style>
  <w:style w:type="paragraph" w:styleId="a4">
    <w:name w:val="Body Text Indent"/>
    <w:basedOn w:val="a"/>
    <w:link w:val="a5"/>
    <w:rsid w:val="0062459C"/>
    <w:pPr>
      <w:suppressAutoHyphens w:val="0"/>
      <w:spacing w:after="120"/>
      <w:ind w:left="283"/>
    </w:pPr>
    <w:rPr>
      <w:lang w:eastAsia="ru-RU"/>
    </w:rPr>
  </w:style>
  <w:style w:type="character" w:customStyle="1" w:styleId="a5">
    <w:name w:val="Основной текст с отступом Знак"/>
    <w:basedOn w:val="a0"/>
    <w:link w:val="a4"/>
    <w:rsid w:val="0062459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6245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62459C"/>
    <w:rPr>
      <w:rFonts w:ascii="Tahoma" w:eastAsia="Times New Roman" w:hAnsi="Tahoma" w:cs="Tahoma"/>
      <w:sz w:val="16"/>
      <w:szCs w:val="16"/>
      <w:lang w:eastAsia="ar-SA"/>
    </w:rPr>
  </w:style>
  <w:style w:type="character" w:styleId="a8">
    <w:name w:val="Strong"/>
    <w:uiPriority w:val="22"/>
    <w:qFormat/>
    <w:rsid w:val="00E63736"/>
    <w:rPr>
      <w:b/>
      <w:bCs/>
    </w:rPr>
  </w:style>
  <w:style w:type="paragraph" w:styleId="a9">
    <w:name w:val="header"/>
    <w:basedOn w:val="a"/>
    <w:link w:val="aa"/>
    <w:uiPriority w:val="99"/>
    <w:unhideWhenUsed/>
    <w:rsid w:val="00EB409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EB409D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footer"/>
    <w:basedOn w:val="a"/>
    <w:link w:val="ac"/>
    <w:uiPriority w:val="99"/>
    <w:unhideWhenUsed/>
    <w:rsid w:val="00EB409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EB409D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ad">
    <w:name w:val="Hyperlink"/>
    <w:basedOn w:val="a0"/>
    <w:uiPriority w:val="99"/>
    <w:unhideWhenUsed/>
    <w:rsid w:val="002A464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8BB4F8-731C-4F70-A74B-BEEEF7B1B2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693</TotalTime>
  <Pages>1</Pages>
  <Words>741</Words>
  <Characters>4229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Юрист</dc:creator>
  <cp:lastModifiedBy>user</cp:lastModifiedBy>
  <cp:revision>11</cp:revision>
  <cp:lastPrinted>2021-03-19T06:14:00Z</cp:lastPrinted>
  <dcterms:created xsi:type="dcterms:W3CDTF">2021-03-11T13:03:00Z</dcterms:created>
  <dcterms:modified xsi:type="dcterms:W3CDTF">2021-06-24T12:16:00Z</dcterms:modified>
</cp:coreProperties>
</file>